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  </w:t>
      </w:r>
      <w:hyperlink r:id="rId5" w:history="1">
        <w:r w:rsidRPr="00E96C37">
          <w:rPr>
            <w:rFonts w:ascii="Times New Roman" w:eastAsia="Times New Roman" w:hAnsi="Times New Roman" w:cs="Times New Roman"/>
            <w:color w:val="0000FF"/>
            <w:sz w:val="24"/>
            <w:szCs w:val="24"/>
            <w:u w:val="single"/>
            <w:lang w:eastAsia="fr-FR"/>
          </w:rPr>
          <w:t xml:space="preserve">Le Bulletin officiel </w:t>
        </w:r>
      </w:hyperlink>
    </w:p>
    <w:p w:rsidR="00E96C37" w:rsidRPr="00E96C37" w:rsidRDefault="00E96C37" w:rsidP="00E96C37">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roofErr w:type="gramStart"/>
      <w:r w:rsidRPr="00E96C37">
        <w:rPr>
          <w:rFonts w:ascii="Times New Roman" w:eastAsia="Times New Roman" w:hAnsi="Times New Roman" w:cs="Times New Roman"/>
          <w:b/>
          <w:bCs/>
          <w:kern w:val="36"/>
          <w:sz w:val="28"/>
          <w:szCs w:val="28"/>
          <w:lang w:eastAsia="fr-FR"/>
        </w:rPr>
        <w:t>n</w:t>
      </w:r>
      <w:proofErr w:type="gramEnd"/>
      <w:r w:rsidRPr="00E96C37">
        <w:rPr>
          <w:rFonts w:ascii="Times New Roman" w:eastAsia="Times New Roman" w:hAnsi="Times New Roman" w:cs="Times New Roman"/>
          <w:b/>
          <w:bCs/>
          <w:kern w:val="36"/>
          <w:sz w:val="28"/>
          <w:szCs w:val="28"/>
          <w:lang w:eastAsia="fr-FR"/>
        </w:rPr>
        <w:t xml:space="preserve">°8 du 21 février 2019 </w:t>
      </w:r>
    </w:p>
    <w:p w:rsidR="00E96C37" w:rsidRPr="00E96C37" w:rsidRDefault="00E96C37" w:rsidP="00E96C3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96C37">
        <w:rPr>
          <w:rFonts w:ascii="Times New Roman" w:eastAsia="Times New Roman" w:hAnsi="Times New Roman" w:cs="Times New Roman"/>
          <w:b/>
          <w:bCs/>
          <w:sz w:val="36"/>
          <w:szCs w:val="36"/>
          <w:lang w:eastAsia="fr-FR"/>
        </w:rPr>
        <w:t>Actions éducatives</w:t>
      </w:r>
    </w:p>
    <w:p w:rsidR="00E96C37" w:rsidRPr="00E96C37" w:rsidRDefault="00E96C37" w:rsidP="00E96C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96C37">
        <w:rPr>
          <w:rFonts w:ascii="Times New Roman" w:eastAsia="Times New Roman" w:hAnsi="Times New Roman" w:cs="Times New Roman"/>
          <w:b/>
          <w:bCs/>
          <w:sz w:val="27"/>
          <w:szCs w:val="27"/>
          <w:lang w:eastAsia="fr-FR"/>
        </w:rPr>
        <w:t xml:space="preserve">Création du dispositif des classes Pierre de Coubertin-Alice </w:t>
      </w:r>
      <w:proofErr w:type="spellStart"/>
      <w:r w:rsidRPr="00E96C37">
        <w:rPr>
          <w:rFonts w:ascii="Times New Roman" w:eastAsia="Times New Roman" w:hAnsi="Times New Roman" w:cs="Times New Roman"/>
          <w:b/>
          <w:bCs/>
          <w:sz w:val="27"/>
          <w:szCs w:val="27"/>
          <w:lang w:eastAsia="fr-FR"/>
        </w:rPr>
        <w:t>Milliat</w:t>
      </w:r>
      <w:proofErr w:type="spellEnd"/>
    </w:p>
    <w:p w:rsidR="00E96C37" w:rsidRPr="00E96C37" w:rsidRDefault="00E96C37" w:rsidP="00E96C37">
      <w:pPr>
        <w:spacing w:after="0"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NOR : MENE1901316C</w:t>
      </w:r>
      <w:r w:rsidRPr="00E96C37">
        <w:rPr>
          <w:rFonts w:ascii="Times New Roman" w:eastAsia="Times New Roman" w:hAnsi="Times New Roman" w:cs="Times New Roman"/>
          <w:sz w:val="24"/>
          <w:szCs w:val="24"/>
          <w:lang w:eastAsia="fr-FR"/>
        </w:rPr>
        <w:br/>
        <w:t>circulaire n° 2019-016 du 11-2-2019</w:t>
      </w:r>
      <w:r w:rsidRPr="00E96C37">
        <w:rPr>
          <w:rFonts w:ascii="Times New Roman" w:eastAsia="Times New Roman" w:hAnsi="Times New Roman" w:cs="Times New Roman"/>
          <w:sz w:val="24"/>
          <w:szCs w:val="24"/>
          <w:lang w:eastAsia="fr-FR"/>
        </w:rPr>
        <w:br/>
        <w:t>MENJ - DGESCO B3-4</w:t>
      </w:r>
    </w:p>
    <w:p w:rsidR="00E96C37" w:rsidRPr="00E96C37" w:rsidRDefault="00E96C37" w:rsidP="00E96C37">
      <w:pPr>
        <w:spacing w:after="0" w:line="240" w:lineRule="auto"/>
        <w:rPr>
          <w:rFonts w:ascii="Times New Roman" w:eastAsia="Times New Roman" w:hAnsi="Times New Roman" w:cs="Times New Roman"/>
          <w:sz w:val="24"/>
          <w:szCs w:val="24"/>
          <w:lang w:eastAsia="fr-FR"/>
        </w:rPr>
      </w:pPr>
    </w:p>
    <w:p w:rsidR="00E96C37" w:rsidRPr="00E96C37" w:rsidRDefault="00E96C37" w:rsidP="00E96C37">
      <w:pPr>
        <w:spacing w:after="0"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pict>
          <v:rect id="_x0000_i1027" style="width:0;height:1.5pt" o:hralign="center" o:hrstd="t" o:hr="t" fillcolor="#a0a0a0" stroked="f"/>
        </w:pict>
      </w:r>
    </w:p>
    <w:p w:rsidR="00E96C37" w:rsidRPr="00E96C37" w:rsidRDefault="00E96C37" w:rsidP="00E96C37">
      <w:pPr>
        <w:spacing w:after="0"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d'académie-inspectrices et inspecteurs pédagogiques régionaux ; aux chefs d'établissement public et privé sous contrat ; aux professeurs des établissements publics et privés sous contrat</w:t>
      </w:r>
    </w:p>
    <w:p w:rsidR="00E96C37" w:rsidRPr="00E96C37" w:rsidRDefault="00E96C37" w:rsidP="00E96C37">
      <w:pPr>
        <w:spacing w:after="0"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pict>
          <v:rect id="_x0000_i1028" style="width:0;height:1.5pt" o:hralign="center" o:hrstd="t" o:hr="t" fillcolor="#a0a0a0" stroked="f"/>
        </w:pic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Cette circulaire présente la création du dispositif des classes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destiné à constituer un groupe de jeunes ambassadeurs des Jeux olympiques et paralympiques de Paris 2024.</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Fait de société et de culture, le sport est porteur de valeurs d'inclusion, d'excellence et de partage qui rejoignent celles de l'École de la République. Son rôle dans la valorisation des territoires et l'épanouissement de tous les publics est essentiel. Par l'éducation physique et sportive (EPS) et le sport scolaire, sa contribution à la construction d'une citoyenneté active et saine est assurée auprès de tous les élèves, notamment les plus vulnérables.</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Dans ce cadre, l'organisation des Jeux olympiques et paralympiques en 2024 constitue une opportunité exceptionnelle pour renforcer les relations entre le système scolaire et le mouvement sportif. Elle conduit à penser très en amont de leur déroulement l'héritage qu'ils laisseront en France, et amène le ministère de l'Éducation nationale et de la Jeunesse à soutenir l'ensemble des dispositifs favorisant l'apprentissage des valeurs du sport et de l'olympisme à l'école.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En complément des classes olympiques et du label Génération 2024 qui valorisent les initiatives scolaires en matière d'olympisme est créé, à partir de l'année 2018-2019, un dispositif à l'échelle de chaque académie, sous le nom de classes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Ces regroupements académiques sont destinés à former une cohorte de 1000 élèves aux valeurs de l'olympisme et à la connaissance de l'institution olympique, afin de constituer un groupe d'ambassadeurs des Jeux olympiques et paralympiques de 2024. </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b/>
          <w:sz w:val="24"/>
          <w:szCs w:val="24"/>
          <w:lang w:eastAsia="fr-FR"/>
        </w:rPr>
      </w:pPr>
      <w:r w:rsidRPr="00E96C37">
        <w:rPr>
          <w:rFonts w:ascii="Times New Roman" w:eastAsia="Times New Roman" w:hAnsi="Times New Roman" w:cs="Times New Roman"/>
          <w:b/>
          <w:sz w:val="24"/>
          <w:szCs w:val="24"/>
          <w:lang w:eastAsia="fr-FR"/>
        </w:rPr>
        <w:t>Public concerné</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Une classe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comprend 30 à 35 élèves volontaires par académie, proposés par leurs établissements à raison de 2 élèves maximum pour un même établissement sur la base de leurs résultats scolaires, de leur implication dans le sport scolaire </w:t>
      </w:r>
      <w:r w:rsidRPr="00E96C37">
        <w:rPr>
          <w:rFonts w:ascii="Times New Roman" w:eastAsia="Times New Roman" w:hAnsi="Times New Roman" w:cs="Times New Roman"/>
          <w:sz w:val="24"/>
          <w:szCs w:val="24"/>
          <w:lang w:eastAsia="fr-FR"/>
        </w:rPr>
        <w:lastRenderedPageBreak/>
        <w:t>et fédéral et de leur intérêt pour les Jeux olympiques et paralympiques. Les élèves doivent faire acte de candidature auprès de leur établissement et confirmer au début de chaque année scolaire leur engagement dans le dispositif. La liste finale des élèves est arrêtée par l'autorité académique.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Le dispositif est déployé à compter de l'année scolaire 2018-2019 (août 2019) pour des élèves volontaires de cinquième. Ces mêmes élèves bénéficieront de la classe Pierre de Coubertin -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en quatrième en 2019-2020, en troisième en 2020-2021, en seconde en 2021-2022, en première en 2022-2023 et en terminale en 2023-2024.</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Vous veillerez à renforcer la communication sur ce dispositif en direction des élèves et de leur famille.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b/>
          <w:sz w:val="24"/>
          <w:szCs w:val="24"/>
          <w:lang w:eastAsia="fr-FR"/>
        </w:rPr>
      </w:pPr>
      <w:r w:rsidRPr="00E96C37">
        <w:rPr>
          <w:rFonts w:ascii="Times New Roman" w:eastAsia="Times New Roman" w:hAnsi="Times New Roman" w:cs="Times New Roman"/>
          <w:b/>
          <w:sz w:val="24"/>
          <w:szCs w:val="24"/>
          <w:lang w:eastAsia="fr-FR"/>
        </w:rPr>
        <w:t>Organisation</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Les classes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se déroulent dans un établissement scolaire volontaire de chaque académie. Elles concernent les mêmes élèves sur une période de 6 ans à raison d'un regroupement d'une semaine par an, organisé sur le temps des congés scolaires, si possible lors de la semaine qui précède chaque rentrée de septembre ou à un autre moment identifié comme opportun par l'autorité académique.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Les regroupements annuels ont une durée de 15 à 25 heures, avec un maximum de 5 heures par jour. Ils peuvent être organisés sur des journées successives ou sur des temps discontinus. Le rythme des journées doit permettre d'alterner des temps en ateliers, des activités physiques, des discussions, des séquences sur supports documentaires ou numériques. Une attestation de formation est fournie par l'autorité académique à chaque élève à l'issue de chaque regroupement.</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b/>
          <w:sz w:val="24"/>
          <w:szCs w:val="24"/>
          <w:lang w:eastAsia="fr-FR"/>
        </w:rPr>
      </w:pPr>
      <w:r w:rsidRPr="00E96C37">
        <w:rPr>
          <w:rFonts w:ascii="Times New Roman" w:eastAsia="Times New Roman" w:hAnsi="Times New Roman" w:cs="Times New Roman"/>
          <w:b/>
          <w:sz w:val="24"/>
          <w:szCs w:val="24"/>
          <w:lang w:eastAsia="fr-FR"/>
        </w:rPr>
        <w:t>Contenus</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Les contenus de formation sont progressifs sur les 6 années. Chaque regroupement annuel comprend au minimum :</w:t>
      </w:r>
    </w:p>
    <w:p w:rsidR="00E96C37" w:rsidRPr="00E96C37" w:rsidRDefault="00E96C37" w:rsidP="00E96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96C37">
        <w:rPr>
          <w:rFonts w:ascii="Times New Roman" w:eastAsia="Times New Roman" w:hAnsi="Times New Roman" w:cs="Times New Roman"/>
          <w:sz w:val="24"/>
          <w:szCs w:val="24"/>
          <w:lang w:eastAsia="fr-FR"/>
        </w:rPr>
        <w:t>des</w:t>
      </w:r>
      <w:proofErr w:type="gramEnd"/>
      <w:r w:rsidRPr="00E96C37">
        <w:rPr>
          <w:rFonts w:ascii="Times New Roman" w:eastAsia="Times New Roman" w:hAnsi="Times New Roman" w:cs="Times New Roman"/>
          <w:sz w:val="24"/>
          <w:szCs w:val="24"/>
          <w:lang w:eastAsia="fr-FR"/>
        </w:rPr>
        <w:t xml:space="preserve"> connaissances sur les pratiques et institutions sportives, olympiques et paralympiques ;</w:t>
      </w:r>
    </w:p>
    <w:p w:rsidR="00E96C37" w:rsidRPr="00E96C37" w:rsidRDefault="00E96C37" w:rsidP="00E96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96C37">
        <w:rPr>
          <w:rFonts w:ascii="Times New Roman" w:eastAsia="Times New Roman" w:hAnsi="Times New Roman" w:cs="Times New Roman"/>
          <w:sz w:val="24"/>
          <w:szCs w:val="24"/>
          <w:lang w:eastAsia="fr-FR"/>
        </w:rPr>
        <w:t>des</w:t>
      </w:r>
      <w:proofErr w:type="gramEnd"/>
      <w:r w:rsidRPr="00E96C37">
        <w:rPr>
          <w:rFonts w:ascii="Times New Roman" w:eastAsia="Times New Roman" w:hAnsi="Times New Roman" w:cs="Times New Roman"/>
          <w:sz w:val="24"/>
          <w:szCs w:val="24"/>
          <w:lang w:eastAsia="fr-FR"/>
        </w:rPr>
        <w:t xml:space="preserve"> activités sportives ;</w:t>
      </w:r>
    </w:p>
    <w:p w:rsidR="00E96C37" w:rsidRPr="00E96C37" w:rsidRDefault="00E96C37" w:rsidP="00E96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96C37">
        <w:rPr>
          <w:rFonts w:ascii="Times New Roman" w:eastAsia="Times New Roman" w:hAnsi="Times New Roman" w:cs="Times New Roman"/>
          <w:sz w:val="24"/>
          <w:szCs w:val="24"/>
          <w:lang w:eastAsia="fr-FR"/>
        </w:rPr>
        <w:t>des</w:t>
      </w:r>
      <w:proofErr w:type="gramEnd"/>
      <w:r w:rsidRPr="00E96C37">
        <w:rPr>
          <w:rFonts w:ascii="Times New Roman" w:eastAsia="Times New Roman" w:hAnsi="Times New Roman" w:cs="Times New Roman"/>
          <w:sz w:val="24"/>
          <w:szCs w:val="24"/>
          <w:lang w:eastAsia="fr-FR"/>
        </w:rPr>
        <w:t xml:space="preserve"> connaissances sur les valeurs du sport et de l'olympisme ;</w:t>
      </w:r>
    </w:p>
    <w:p w:rsidR="00E96C37" w:rsidRPr="00E96C37" w:rsidRDefault="00E96C37" w:rsidP="00E96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96C37">
        <w:rPr>
          <w:rFonts w:ascii="Times New Roman" w:eastAsia="Times New Roman" w:hAnsi="Times New Roman" w:cs="Times New Roman"/>
          <w:sz w:val="24"/>
          <w:szCs w:val="24"/>
          <w:lang w:eastAsia="fr-FR"/>
        </w:rPr>
        <w:t>des</w:t>
      </w:r>
      <w:proofErr w:type="gramEnd"/>
      <w:r w:rsidRPr="00E96C37">
        <w:rPr>
          <w:rFonts w:ascii="Times New Roman" w:eastAsia="Times New Roman" w:hAnsi="Times New Roman" w:cs="Times New Roman"/>
          <w:sz w:val="24"/>
          <w:szCs w:val="24"/>
          <w:lang w:eastAsia="fr-FR"/>
        </w:rPr>
        <w:t xml:space="preserve"> échanges avec des personnalités du monde sportif ;</w:t>
      </w:r>
    </w:p>
    <w:p w:rsidR="00E96C37" w:rsidRPr="00E96C37" w:rsidRDefault="00E96C37" w:rsidP="00E96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96C37">
        <w:rPr>
          <w:rFonts w:ascii="Times New Roman" w:eastAsia="Times New Roman" w:hAnsi="Times New Roman" w:cs="Times New Roman"/>
          <w:sz w:val="24"/>
          <w:szCs w:val="24"/>
          <w:lang w:eastAsia="fr-FR"/>
        </w:rPr>
        <w:t>si</w:t>
      </w:r>
      <w:proofErr w:type="gramEnd"/>
      <w:r w:rsidRPr="00E96C37">
        <w:rPr>
          <w:rFonts w:ascii="Times New Roman" w:eastAsia="Times New Roman" w:hAnsi="Times New Roman" w:cs="Times New Roman"/>
          <w:sz w:val="24"/>
          <w:szCs w:val="24"/>
          <w:lang w:eastAsia="fr-FR"/>
        </w:rPr>
        <w:t xml:space="preserve"> possible, sur l'un des regroupements, un déplacement sur des sites olympiques ou remarquables liés au sport.</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Il est attendu des élèves des classes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un réinvestissement au sein de leur établissement, en particulier par l'intermédiaire des conseils de vie collégienne et des conseils de la vie lycéenne.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b/>
          <w:sz w:val="24"/>
          <w:szCs w:val="24"/>
          <w:lang w:eastAsia="fr-FR"/>
        </w:rPr>
      </w:pPr>
      <w:r w:rsidRPr="00E96C37">
        <w:rPr>
          <w:rFonts w:ascii="Times New Roman" w:eastAsia="Times New Roman" w:hAnsi="Times New Roman" w:cs="Times New Roman"/>
          <w:b/>
          <w:sz w:val="24"/>
          <w:szCs w:val="24"/>
          <w:lang w:eastAsia="fr-FR"/>
        </w:rPr>
        <w:t>Personnels intervenants</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Chaque regroupement annuel d'une classe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donne l'occasion de croiser les apports d'intervenants volontaires dans le domaine du sport et de l'olympisme, notamment des enseignants et personnels d'encadrement, des professeurs de sport et autres personnels de la jeunesse et des sports, des éducateurs sportifs, des entraîneurs, des responsables du milieu sportif, des scientifiques et des sportifs de haut niveau.</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Le recrutement des intervenants s'effectue par les services académiques. Les enseignants et intervenants non bénévoles sont rémunérés en heures supplémentaires.</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Le financement des rémunérations des intervenants et des personnels contribuant au déroulement des regroupements annuels sera imputé sur le titre 2 du programme 141 enseignement scolaire public du second degré.</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b/>
          <w:sz w:val="24"/>
          <w:szCs w:val="24"/>
          <w:lang w:eastAsia="fr-FR"/>
        </w:rPr>
      </w:pPr>
      <w:r w:rsidRPr="00E96C37">
        <w:rPr>
          <w:rFonts w:ascii="Times New Roman" w:eastAsia="Times New Roman" w:hAnsi="Times New Roman" w:cs="Times New Roman"/>
          <w:b/>
          <w:sz w:val="24"/>
          <w:szCs w:val="24"/>
          <w:lang w:eastAsia="fr-FR"/>
        </w:rPr>
        <w:t>Responsabilités</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Le dispositif des classes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est déployé dans chaque académie sous la responsabilité du recteur d'académie, en lien avec l'établissement où se déroulent les regroupements annuels.</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Le chef d'établissement qui accueille les élèves doit prendre toutes les dispositions pour assurer la sécurité des personnes et des biens, l'hygiène et la salubrité de l'établissement. Les responsabilités pénales et civiles des personnes intervenant dans le cadre du dispositif s'appliquent dans les mêmes conditions que celles appliquées sur le temps scolaire.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L'acheminement des élèves à l'établissement organisant les classes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est de la responsabilité de leurs parents, sauf s'il est décidé qu'il est pris en charge par l'établissement d'accueil ou par le recteur d'académie, auquel cas il devra être effectué par des moyens de transport adaptés, dans le respect de la réglementation applicable au transport scolaire. De la même façon, Il appartient au chef d'établissement, en lien avec le rectorat, d'organiser les sorties envisagées sur les sites sportifs en affrétant à cet effet les moyens de transport adaptés, dans le respect de la réglementation applicable au transport scolaire.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Il conviendra également de s'assurer que les élèves participant à une classe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disposent d'une assurance en garantie de responsabilité civile et en garantie individuelle des accidents corporels. </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b/>
          <w:sz w:val="24"/>
          <w:szCs w:val="24"/>
          <w:lang w:eastAsia="fr-FR"/>
        </w:rPr>
      </w:pPr>
      <w:r w:rsidRPr="00E96C37">
        <w:rPr>
          <w:rFonts w:ascii="Times New Roman" w:eastAsia="Times New Roman" w:hAnsi="Times New Roman" w:cs="Times New Roman"/>
          <w:b/>
          <w:sz w:val="24"/>
          <w:szCs w:val="24"/>
          <w:lang w:eastAsia="fr-FR"/>
        </w:rPr>
        <w:t>Pilotage</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 xml:space="preserve">Dans chaque académie, la classe Pierre de Coubertin-Alice </w:t>
      </w:r>
      <w:proofErr w:type="spellStart"/>
      <w:r w:rsidRPr="00E96C37">
        <w:rPr>
          <w:rFonts w:ascii="Times New Roman" w:eastAsia="Times New Roman" w:hAnsi="Times New Roman" w:cs="Times New Roman"/>
          <w:sz w:val="24"/>
          <w:szCs w:val="24"/>
          <w:lang w:eastAsia="fr-FR"/>
        </w:rPr>
        <w:t>Milliat</w:t>
      </w:r>
      <w:proofErr w:type="spellEnd"/>
      <w:r w:rsidRPr="00E96C37">
        <w:rPr>
          <w:rFonts w:ascii="Times New Roman" w:eastAsia="Times New Roman" w:hAnsi="Times New Roman" w:cs="Times New Roman"/>
          <w:sz w:val="24"/>
          <w:szCs w:val="24"/>
          <w:lang w:eastAsia="fr-FR"/>
        </w:rPr>
        <w:t xml:space="preserve"> est placée sous l'autorité du recteur d'académie qui arrête la conception et l'organisation des regroupements annuels. Il peut s'appuyer sur les propositions de son référent Génération 2024 et des partenaires du dispositif.</w:t>
      </w:r>
    </w:p>
    <w:p w:rsidR="00E96C37" w:rsidRPr="00E96C37" w:rsidRDefault="00E96C37" w:rsidP="00E96C37">
      <w:pPr>
        <w:spacing w:before="100" w:beforeAutospacing="1" w:after="100" w:afterAutospacing="1"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Les comités de pilotage académiques installés pour le label Génération 2024 peuvent être utilisés pour le suivi du dispositif et contribuer à la définition du programme de formation. Au niveau national, le suivi et l'évaluation du dispositif sont assurés par le délégué ministériel aux Jeux olympiques et paralympiques et la direction générale de l'enseignement scolaire, en relation avec le ministère des sports, le comité d'organisation des Jeux olympiques et le mouvement sportif. </w:t>
      </w:r>
    </w:p>
    <w:p w:rsidR="00026998" w:rsidRPr="00E96C37" w:rsidRDefault="00E96C37" w:rsidP="00E96C37">
      <w:pPr>
        <w:spacing w:after="0" w:line="240" w:lineRule="auto"/>
        <w:rPr>
          <w:rFonts w:ascii="Times New Roman" w:eastAsia="Times New Roman" w:hAnsi="Times New Roman" w:cs="Times New Roman"/>
          <w:sz w:val="24"/>
          <w:szCs w:val="24"/>
          <w:lang w:eastAsia="fr-FR"/>
        </w:rPr>
      </w:pPr>
      <w:r w:rsidRPr="00E96C37">
        <w:rPr>
          <w:rFonts w:ascii="Times New Roman" w:eastAsia="Times New Roman" w:hAnsi="Times New Roman" w:cs="Times New Roman"/>
          <w:sz w:val="24"/>
          <w:szCs w:val="24"/>
          <w:lang w:eastAsia="fr-FR"/>
        </w:rPr>
        <w:t>Pour le ministre de l'Éducation nationale et de la Jeunesse et par délégation,</w:t>
      </w:r>
      <w:r w:rsidRPr="00E96C37">
        <w:rPr>
          <w:rFonts w:ascii="Times New Roman" w:eastAsia="Times New Roman" w:hAnsi="Times New Roman" w:cs="Times New Roman"/>
          <w:sz w:val="24"/>
          <w:szCs w:val="24"/>
          <w:lang w:eastAsia="fr-FR"/>
        </w:rPr>
        <w:br/>
        <w:t>Le directeur général de l'enseignement scolaire,</w:t>
      </w:r>
      <w:r w:rsidRPr="00E96C37">
        <w:rPr>
          <w:rFonts w:ascii="Times New Roman" w:eastAsia="Times New Roman" w:hAnsi="Times New Roman" w:cs="Times New Roman"/>
          <w:sz w:val="24"/>
          <w:szCs w:val="24"/>
          <w:lang w:eastAsia="fr-FR"/>
        </w:rPr>
        <w:br/>
        <w:t>Jean-Marc Huart</w:t>
      </w:r>
      <w:bookmarkStart w:id="0" w:name="_GoBack"/>
      <w:bookmarkEnd w:id="0"/>
    </w:p>
    <w:sectPr w:rsidR="00026998" w:rsidRPr="00E96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B0E92"/>
    <w:multiLevelType w:val="multilevel"/>
    <w:tmpl w:val="6FEC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F35C6"/>
    <w:multiLevelType w:val="multilevel"/>
    <w:tmpl w:val="7A3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37"/>
    <w:rsid w:val="00026998"/>
    <w:rsid w:val="00E96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A7F2"/>
  <w15:chartTrackingRefBased/>
  <w15:docId w15:val="{A6E54512-2241-4087-9BA4-9AA58650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96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96C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96C3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C3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96C3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96C3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96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96C37"/>
    <w:rPr>
      <w:color w:val="0000FF"/>
      <w:u w:val="single"/>
    </w:rPr>
  </w:style>
  <w:style w:type="character" w:styleId="lev">
    <w:name w:val="Strong"/>
    <w:basedOn w:val="Policepardfaut"/>
    <w:uiPriority w:val="22"/>
    <w:qFormat/>
    <w:rsid w:val="00E96C37"/>
    <w:rPr>
      <w:b/>
      <w:bCs/>
    </w:rPr>
  </w:style>
  <w:style w:type="character" w:customStyle="1" w:styleId="nornor">
    <w:name w:val="nor_nor"/>
    <w:basedOn w:val="Policepardfaut"/>
    <w:rsid w:val="00E96C37"/>
  </w:style>
  <w:style w:type="character" w:styleId="AcronymeHTML">
    <w:name w:val="HTML Acronym"/>
    <w:basedOn w:val="Policepardfaut"/>
    <w:uiPriority w:val="99"/>
    <w:semiHidden/>
    <w:unhideWhenUsed/>
    <w:rsid w:val="00E96C37"/>
  </w:style>
  <w:style w:type="character" w:customStyle="1" w:styleId="nornature">
    <w:name w:val="nor_nature"/>
    <w:basedOn w:val="Policepardfaut"/>
    <w:rsid w:val="00E96C37"/>
  </w:style>
  <w:style w:type="character" w:customStyle="1" w:styleId="noremetteur">
    <w:name w:val="nor_emetteur"/>
    <w:basedOn w:val="Policepardfaut"/>
    <w:rsid w:val="00E96C37"/>
  </w:style>
  <w:style w:type="character" w:customStyle="1" w:styleId="norvu">
    <w:name w:val="nor_vu"/>
    <w:basedOn w:val="Policepardfaut"/>
    <w:rsid w:val="00E96C37"/>
  </w:style>
  <w:style w:type="paragraph" w:customStyle="1" w:styleId="stitre">
    <w:name w:val="stitre"/>
    <w:basedOn w:val="Normal"/>
    <w:rsid w:val="00E96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E9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06032">
      <w:bodyDiv w:val="1"/>
      <w:marLeft w:val="0"/>
      <w:marRight w:val="0"/>
      <w:marTop w:val="0"/>
      <w:marBottom w:val="0"/>
      <w:divBdr>
        <w:top w:val="none" w:sz="0" w:space="0" w:color="auto"/>
        <w:left w:val="none" w:sz="0" w:space="0" w:color="auto"/>
        <w:bottom w:val="none" w:sz="0" w:space="0" w:color="auto"/>
        <w:right w:val="none" w:sz="0" w:space="0" w:color="auto"/>
      </w:divBdr>
      <w:divsChild>
        <w:div w:id="1093477687">
          <w:marLeft w:val="0"/>
          <w:marRight w:val="0"/>
          <w:marTop w:val="0"/>
          <w:marBottom w:val="0"/>
          <w:divBdr>
            <w:top w:val="none" w:sz="0" w:space="0" w:color="auto"/>
            <w:left w:val="none" w:sz="0" w:space="0" w:color="auto"/>
            <w:bottom w:val="none" w:sz="0" w:space="0" w:color="auto"/>
            <w:right w:val="none" w:sz="0" w:space="0" w:color="auto"/>
          </w:divBdr>
          <w:divsChild>
            <w:div w:id="1393696800">
              <w:marLeft w:val="0"/>
              <w:marRight w:val="0"/>
              <w:marTop w:val="0"/>
              <w:marBottom w:val="0"/>
              <w:divBdr>
                <w:top w:val="none" w:sz="0" w:space="0" w:color="auto"/>
                <w:left w:val="none" w:sz="0" w:space="0" w:color="auto"/>
                <w:bottom w:val="none" w:sz="0" w:space="0" w:color="auto"/>
                <w:right w:val="none" w:sz="0" w:space="0" w:color="auto"/>
              </w:divBdr>
              <w:divsChild>
                <w:div w:id="691027649">
                  <w:marLeft w:val="0"/>
                  <w:marRight w:val="0"/>
                  <w:marTop w:val="0"/>
                  <w:marBottom w:val="0"/>
                  <w:divBdr>
                    <w:top w:val="none" w:sz="0" w:space="0" w:color="auto"/>
                    <w:left w:val="none" w:sz="0" w:space="0" w:color="auto"/>
                    <w:bottom w:val="none" w:sz="0" w:space="0" w:color="auto"/>
                    <w:right w:val="none" w:sz="0" w:space="0" w:color="auto"/>
                  </w:divBdr>
                </w:div>
                <w:div w:id="95685271">
                  <w:marLeft w:val="0"/>
                  <w:marRight w:val="0"/>
                  <w:marTop w:val="0"/>
                  <w:marBottom w:val="0"/>
                  <w:divBdr>
                    <w:top w:val="none" w:sz="0" w:space="0" w:color="auto"/>
                    <w:left w:val="none" w:sz="0" w:space="0" w:color="auto"/>
                    <w:bottom w:val="none" w:sz="0" w:space="0" w:color="auto"/>
                    <w:right w:val="none" w:sz="0" w:space="0" w:color="auto"/>
                  </w:divBdr>
                </w:div>
              </w:divsChild>
            </w:div>
            <w:div w:id="1899167948">
              <w:marLeft w:val="0"/>
              <w:marRight w:val="0"/>
              <w:marTop w:val="0"/>
              <w:marBottom w:val="0"/>
              <w:divBdr>
                <w:top w:val="none" w:sz="0" w:space="0" w:color="auto"/>
                <w:left w:val="none" w:sz="0" w:space="0" w:color="auto"/>
                <w:bottom w:val="none" w:sz="0" w:space="0" w:color="auto"/>
                <w:right w:val="none" w:sz="0" w:space="0" w:color="auto"/>
              </w:divBdr>
            </w:div>
            <w:div w:id="1277718747">
              <w:marLeft w:val="0"/>
              <w:marRight w:val="0"/>
              <w:marTop w:val="0"/>
              <w:marBottom w:val="0"/>
              <w:divBdr>
                <w:top w:val="none" w:sz="0" w:space="0" w:color="auto"/>
                <w:left w:val="none" w:sz="0" w:space="0" w:color="auto"/>
                <w:bottom w:val="none" w:sz="0" w:space="0" w:color="auto"/>
                <w:right w:val="none" w:sz="0" w:space="0" w:color="auto"/>
              </w:divBdr>
              <w:divsChild>
                <w:div w:id="1153453984">
                  <w:marLeft w:val="0"/>
                  <w:marRight w:val="0"/>
                  <w:marTop w:val="0"/>
                  <w:marBottom w:val="0"/>
                  <w:divBdr>
                    <w:top w:val="none" w:sz="0" w:space="0" w:color="auto"/>
                    <w:left w:val="none" w:sz="0" w:space="0" w:color="auto"/>
                    <w:bottom w:val="none" w:sz="0" w:space="0" w:color="auto"/>
                    <w:right w:val="none" w:sz="0" w:space="0" w:color="auto"/>
                  </w:divBdr>
                  <w:divsChild>
                    <w:div w:id="349379107">
                      <w:marLeft w:val="0"/>
                      <w:marRight w:val="0"/>
                      <w:marTop w:val="0"/>
                      <w:marBottom w:val="0"/>
                      <w:divBdr>
                        <w:top w:val="none" w:sz="0" w:space="0" w:color="auto"/>
                        <w:left w:val="none" w:sz="0" w:space="0" w:color="auto"/>
                        <w:bottom w:val="none" w:sz="0" w:space="0" w:color="auto"/>
                        <w:right w:val="none" w:sz="0" w:space="0" w:color="auto"/>
                      </w:divBdr>
                      <w:divsChild>
                        <w:div w:id="378474889">
                          <w:marLeft w:val="0"/>
                          <w:marRight w:val="0"/>
                          <w:marTop w:val="0"/>
                          <w:marBottom w:val="0"/>
                          <w:divBdr>
                            <w:top w:val="none" w:sz="0" w:space="0" w:color="auto"/>
                            <w:left w:val="none" w:sz="0" w:space="0" w:color="auto"/>
                            <w:bottom w:val="none" w:sz="0" w:space="0" w:color="auto"/>
                            <w:right w:val="none" w:sz="0" w:space="0" w:color="auto"/>
                          </w:divBdr>
                        </w:div>
                        <w:div w:id="20812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285">
              <w:marLeft w:val="0"/>
              <w:marRight w:val="0"/>
              <w:marTop w:val="0"/>
              <w:marBottom w:val="0"/>
              <w:divBdr>
                <w:top w:val="none" w:sz="0" w:space="0" w:color="auto"/>
                <w:left w:val="none" w:sz="0" w:space="0" w:color="auto"/>
                <w:bottom w:val="none" w:sz="0" w:space="0" w:color="auto"/>
                <w:right w:val="none" w:sz="0" w:space="0" w:color="auto"/>
              </w:divBdr>
              <w:divsChild>
                <w:div w:id="177433620">
                  <w:marLeft w:val="0"/>
                  <w:marRight w:val="0"/>
                  <w:marTop w:val="0"/>
                  <w:marBottom w:val="0"/>
                  <w:divBdr>
                    <w:top w:val="none" w:sz="0" w:space="0" w:color="auto"/>
                    <w:left w:val="none" w:sz="0" w:space="0" w:color="auto"/>
                    <w:bottom w:val="none" w:sz="0" w:space="0" w:color="auto"/>
                    <w:right w:val="none" w:sz="0" w:space="0" w:color="auto"/>
                  </w:divBdr>
                  <w:divsChild>
                    <w:div w:id="580913812">
                      <w:marLeft w:val="0"/>
                      <w:marRight w:val="0"/>
                      <w:marTop w:val="0"/>
                      <w:marBottom w:val="0"/>
                      <w:divBdr>
                        <w:top w:val="none" w:sz="0" w:space="0" w:color="auto"/>
                        <w:left w:val="none" w:sz="0" w:space="0" w:color="auto"/>
                        <w:bottom w:val="none" w:sz="0" w:space="0" w:color="auto"/>
                        <w:right w:val="none" w:sz="0" w:space="0" w:color="auto"/>
                      </w:divBdr>
                    </w:div>
                    <w:div w:id="1211268398">
                      <w:marLeft w:val="0"/>
                      <w:marRight w:val="0"/>
                      <w:marTop w:val="0"/>
                      <w:marBottom w:val="0"/>
                      <w:divBdr>
                        <w:top w:val="none" w:sz="0" w:space="0" w:color="auto"/>
                        <w:left w:val="none" w:sz="0" w:space="0" w:color="auto"/>
                        <w:bottom w:val="none" w:sz="0" w:space="0" w:color="auto"/>
                        <w:right w:val="none" w:sz="0" w:space="0" w:color="auto"/>
                      </w:divBdr>
                    </w:div>
                    <w:div w:id="317735510">
                      <w:marLeft w:val="0"/>
                      <w:marRight w:val="0"/>
                      <w:marTop w:val="0"/>
                      <w:marBottom w:val="0"/>
                      <w:divBdr>
                        <w:top w:val="none" w:sz="0" w:space="0" w:color="auto"/>
                        <w:left w:val="none" w:sz="0" w:space="0" w:color="auto"/>
                        <w:bottom w:val="none" w:sz="0" w:space="0" w:color="auto"/>
                        <w:right w:val="none" w:sz="0" w:space="0" w:color="auto"/>
                      </w:divBdr>
                      <w:divsChild>
                        <w:div w:id="1577861732">
                          <w:marLeft w:val="0"/>
                          <w:marRight w:val="0"/>
                          <w:marTop w:val="0"/>
                          <w:marBottom w:val="0"/>
                          <w:divBdr>
                            <w:top w:val="none" w:sz="0" w:space="0" w:color="auto"/>
                            <w:left w:val="none" w:sz="0" w:space="0" w:color="auto"/>
                            <w:bottom w:val="none" w:sz="0" w:space="0" w:color="auto"/>
                            <w:right w:val="none" w:sz="0" w:space="0" w:color="auto"/>
                          </w:divBdr>
                          <w:divsChild>
                            <w:div w:id="4519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uv.fr/pid285/le-bulletin-officiel.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1266</Words>
  <Characters>6967</Characters>
  <Application>Microsoft Office Word</Application>
  <DocSecurity>0</DocSecurity>
  <Lines>58</Lines>
  <Paragraphs>16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n 8 du 21 février 2019 </vt:lpstr>
      <vt:lpstr>    Actions éducatives</vt:lpstr>
      <vt:lpstr>        Création du dispositif des classes Pierre de Coubertin-Alice Milliat</vt:lpstr>
    </vt:vector>
  </TitlesOfParts>
  <Company>ACADEMIE DE LYON</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jlcourna</dc:creator>
  <cp:keywords/>
  <dc:description/>
  <cp:lastModifiedBy>jlcourna</cp:lastModifiedBy>
  <cp:revision>1</cp:revision>
  <dcterms:created xsi:type="dcterms:W3CDTF">2019-02-21T15:22:00Z</dcterms:created>
  <dcterms:modified xsi:type="dcterms:W3CDTF">2019-02-21T15:25:00Z</dcterms:modified>
</cp:coreProperties>
</file>